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stiglione a Casauri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escar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